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C24" w:rsidRPr="00077666" w:rsidRDefault="00E10C24" w:rsidP="00E10C24">
      <w:pPr>
        <w:pBdr>
          <w:bottom w:val="single" w:sz="6" w:space="7" w:color="EEEEEE"/>
        </w:pBdr>
        <w:shd w:val="clear" w:color="auto" w:fill="FFFFFF"/>
        <w:spacing w:before="300" w:after="450" w:line="600" w:lineRule="atLeast"/>
        <w:jc w:val="both"/>
        <w:outlineLvl w:val="0"/>
        <w:rPr>
          <w:rFonts w:ascii="Times New Roman" w:eastAsia="Times New Roman" w:hAnsi="Times New Roman" w:cs="Times New Roman"/>
          <w:b/>
          <w:bCs/>
          <w:kern w:val="36"/>
          <w:sz w:val="28"/>
          <w:szCs w:val="28"/>
          <w:lang w:eastAsia="ru-RU"/>
        </w:rPr>
      </w:pPr>
      <w:r w:rsidRPr="00077666">
        <w:rPr>
          <w:rFonts w:ascii="Times New Roman" w:eastAsia="Times New Roman" w:hAnsi="Times New Roman" w:cs="Times New Roman"/>
          <w:b/>
          <w:bCs/>
          <w:kern w:val="36"/>
          <w:sz w:val="28"/>
          <w:szCs w:val="28"/>
          <w:lang w:eastAsia="ru-RU"/>
        </w:rPr>
        <w:t>Профилактика экстремизма и терроризма</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В современных условиях реальную угрозу национальной безопасности Российской Федерации, социально-политической стабильности в стране представляют проявления экстремизма в различных его формах и терроризма как наиболее опасной его разновидности.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Мировой терроризм имеет достаточно длительную историю, появившись впервые еще во времена Великой французской революции. Что касается России, то у нас первые террористические группы возникли до революции.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Террористы своими действиями, прежде всего, стараются оказать психологическое воздействие на общество, пытаясь любыми способами запугать людей. Ведь и само слово «террор» в переводе с латыни означает «ужас».</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Терроризм в настоящее время является одной из важнейших угроз безопасности человечества. К сожалению, нужно отметить, что именно наша страна стала одной из главных мишеней террористов. </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proofErr w:type="gramStart"/>
      <w:r w:rsidRPr="00077666">
        <w:rPr>
          <w:rFonts w:ascii="Times New Roman" w:eastAsia="Times New Roman" w:hAnsi="Times New Roman" w:cs="Times New Roman"/>
          <w:lang w:eastAsia="ru-RU"/>
        </w:rPr>
        <w:t>Экстремизм рассматривается как одна из наиболее сложных проблем современного российского общества, что связано, в первую очередь, с многообразием его проявлений, неоднородным составом экстремистских организаций, которые угрожают национальной безопасности Российской Федерации, и ведет к нарушению гражданского мира и согласия, подрывает общественную безопасность и государственную целостность Российской Федерации, создает реальную угрозу сохранения основ конституционного строя, межнационального (межэтнического) и межконфессионального согласия.</w:t>
      </w:r>
      <w:proofErr w:type="gramEnd"/>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Борьба с терроризмом и экстремизмом на сегодняшний день является одной из важнейших задач нашего государства. Для успешного противостояния экстремизму и терроризму, их профилактике в обществе необходимо знать и понимать преступную сущность этих явлений.</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lang w:eastAsia="ru-RU"/>
        </w:rPr>
        <w:t>Экстремизм</w:t>
      </w:r>
      <w:r w:rsidRPr="00077666">
        <w:rPr>
          <w:rFonts w:ascii="Times New Roman" w:eastAsia="Times New Roman" w:hAnsi="Times New Roman" w:cs="Times New Roman"/>
          <w:lang w:eastAsia="ru-RU"/>
        </w:rPr>
        <w:t> - приверженность отдельных лиц, групп, организаций к крайним, радикальным взглядам, позициям и мерам в общественной деятельности.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proofErr w:type="gramStart"/>
      <w:r w:rsidRPr="00077666">
        <w:rPr>
          <w:rFonts w:ascii="Times New Roman" w:eastAsia="Times New Roman" w:hAnsi="Times New Roman" w:cs="Times New Roman"/>
          <w:lang w:eastAsia="ru-RU"/>
        </w:rPr>
        <w:t>Экстремизм распространяется как на сферу общественного сознания, общественной психологии, морали, идеологии, так и на отношения между социальными группами (социальный экстремизм), этносами (этнический или национальный экстремизм), общественными объединениями, политическими партиями, государствами (политический экстремизм), конфессиями (религиозный экстремизм).</w:t>
      </w:r>
      <w:proofErr w:type="gramEnd"/>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lang w:eastAsia="ru-RU"/>
        </w:rPr>
        <w:t>Терроризм </w:t>
      </w:r>
      <w:r w:rsidRPr="00077666">
        <w:rPr>
          <w:rFonts w:ascii="Times New Roman" w:eastAsia="Times New Roman" w:hAnsi="Times New Roman" w:cs="Times New Roman"/>
          <w:lang w:eastAsia="ru-RU"/>
        </w:rPr>
        <w:t>- 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действий.</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Терроризм представляет собой многоплановую угрозу для жизненно важных интересов личности, общества и государства, одну из наиболее опасных разновидностей политического экстремизма в глобальном и региональном масштабах. По своей социально-политической сущности терроризм представляет собой систематическое, социально или политически мотивированное, идеологически обоснованное применение насилия либо угроз применения такового, посредством которого через устрашение физических лиц осуществляется управление их поведением в выгодном для террористов направлении и достигаются преследуемые террористами цели.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Противодействие идеологии терроризма включает в себя комплекс организационных, социально-политических, информационно-пропагандистских мер по предупреждению распространения в обществе убеждений, идей, настроений, мотивов, установок, направленных на коренное изменение существующих социальных и политических институтов государства.</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lastRenderedPageBreak/>
        <w:t>Однако необходимо не только бороться с терроризмом, но и эффективно предупреждать его возникновение.</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Правовые и организационные основы противодействия экстремистской деятельности, ответственность за осуществление экстремистской деятельности определены Федеральным законом Российской Федерации № 114-ФЗ от 25.07.2002 «О противодействии экстремистской деятельности».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В Российской Федерации запрещаются создание и деятельность общественных и религиозных объединений, иных организаций, цели или действия которых направлены на осуществление экстремистской деятельности.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 xml:space="preserve">Федеральным законом «О противодействии экстремистской деятельности» определено понятие экстремистской организации - это общественное или религиозное объединение либо иная организация, в отношении </w:t>
      </w:r>
      <w:proofErr w:type="gramStart"/>
      <w:r w:rsidRPr="00077666">
        <w:rPr>
          <w:rFonts w:ascii="Times New Roman" w:eastAsia="Times New Roman" w:hAnsi="Times New Roman" w:cs="Times New Roman"/>
          <w:lang w:eastAsia="ru-RU"/>
        </w:rPr>
        <w:t>которых</w:t>
      </w:r>
      <w:proofErr w:type="gramEnd"/>
      <w:r w:rsidRPr="00077666">
        <w:rPr>
          <w:rFonts w:ascii="Times New Roman" w:eastAsia="Times New Roman" w:hAnsi="Times New Roman" w:cs="Times New Roman"/>
          <w:lang w:eastAsia="ru-RU"/>
        </w:rPr>
        <w:t xml:space="preserve"> по основаниям, предусмотренным настоящим законом, судом принято вступившее в законную силу решение о ликвидации или запрете деятельности в связи с осуществлением экстремистской деятельности.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proofErr w:type="gramStart"/>
      <w:r w:rsidRPr="00077666">
        <w:rPr>
          <w:rFonts w:ascii="Times New Roman" w:eastAsia="Times New Roman" w:hAnsi="Times New Roman" w:cs="Times New Roman"/>
          <w:lang w:eastAsia="ru-RU"/>
        </w:rPr>
        <w:t>Экстремистскими материалами признаются предназначенные для обнародования документы либо информация на иных носителях, призывающие к осуществлению экстремистской деятельности либо обосновывающие или оправдывающие необходимость осуществления такой деятельности, в том числе труды руководителей национал-социалистской рабочей партии Германии, фашистской партии Италии, публикации, обосновывающие или оправдывающие национальное и (или) расовое превосходство либо оправдывающие практику совершения военных или иных преступлений, направленных на полное или частичное уничтожение</w:t>
      </w:r>
      <w:proofErr w:type="gramEnd"/>
      <w:r w:rsidRPr="00077666">
        <w:rPr>
          <w:rFonts w:ascii="Times New Roman" w:eastAsia="Times New Roman" w:hAnsi="Times New Roman" w:cs="Times New Roman"/>
          <w:lang w:eastAsia="ru-RU"/>
        </w:rPr>
        <w:t xml:space="preserve"> какой-либо этнической, социальной, расовой, национальной или религиозной группы.</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Экстремизм и его разновидность терроризм представляют реальную опасность как для международного сообщества в целом, так и для нашего государства в частности.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Согласно Стратегии национальной безопасности Российской Федерации, утвержденной Указом Президента Российской Федерации от 31.12.2015 № 683, совершенствование правового регулирования предупреждения терроризма и экстремизма отнесено к числу главных направлений обеспечения государственной и общественной безопасности.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В связи с этим в целях повышения эффективности противодействия террористическим и иным экстремистским проявлениям Государственной Думой Федерального Собрания Российской Федерации принят Федеральный закон от 06.07.2016 № 375-ФЗ «О внесении изменений в Уголовный кодекс Российской Федерации и Уголовно-процессуальный кодекс Российской Федерации в части установления дополнительных мер противодействия терроризму и обеспечения общественной безопасности».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Федеральным законом, вступившим в силу с 20.07.2016, расширен перечень составов преступлений, предусмотренный статьей 20 Уголовного кодекса Российской Федерации, ответственность за совершение которых наступает с 14 лет:</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 за прохождение обучения в целях осуществления террористической деятельности (статья 205.3 УК РФ);</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 участие в террористическом сообществе (часть вторая статьи 205.4 УК РФ);</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 участие в деятельности террористической организации (часть вторая статьи 205.5 УК РФ);</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 несообщение о преступлении (статья 205.6 УК РФ);</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 участие в незаконном вооруженном формировании (часть вторая статьи 208 УК РФ);</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 угон судна воздушного или водного транспорта либо железнодорожного подвижного состава (статья 211 УК РФ);</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 участие в массовых беспорядках (часть вторая статьи 212 УК РФ), </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lastRenderedPageBreak/>
        <w:t>- незаконные приобретение, передачу, сбыт, хранение, перевозку или  ношение взрывчатых веществ или взрывных устройств (статья 222.1 УК РФ), - посягательство на жизнь государственного или общественного деятеля (статья 277 УК РФ), </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 нападение на лиц или учреждения, которые пользуются международной защитой (статья 360 УК РФ), </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 акт международного терроризма (статья 361 УК РФ).</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Введена уголовная ответственность за несообщение в органы власти, уполномоченные рассматривать сообщения о преступлении, о лице, которое по достоверно известным сведениям готовит, совершает или совершило хотя бы одно из преступлений террористической направленности (при этом лицо не подлежит уголовной ответственности за несообщение о подготовке или совершении преступления его супругом или близким родственником).</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Установлена уголовная ответственность за совершение за пределами Российской Федерации акта международного терроризма против ее граждан или Российской Федерации.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Реализация положений действующего федерального законодательства направлена на обеспечение безопасности жизни и здоровья граждан.</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Внесены поправки в судебную практику по уголовным делам о преступлениях экстремистской и террористической направленности.</w:t>
      </w:r>
    </w:p>
    <w:p w:rsidR="00E10C24" w:rsidRPr="00077666" w:rsidRDefault="00077666" w:rsidP="00E10C24">
      <w:pPr>
        <w:shd w:val="clear" w:color="auto" w:fill="FFFFFF"/>
        <w:spacing w:before="150" w:after="150" w:line="300" w:lineRule="atLeast"/>
        <w:jc w:val="both"/>
        <w:outlineLvl w:val="3"/>
        <w:rPr>
          <w:rFonts w:ascii="Times New Roman" w:eastAsia="Times New Roman" w:hAnsi="Times New Roman" w:cs="Times New Roman"/>
          <w:b/>
          <w:bCs/>
          <w:lang w:eastAsia="ru-RU"/>
        </w:rPr>
      </w:pPr>
      <w:hyperlink r:id="rId5" w:history="1">
        <w:r w:rsidR="00E10C24" w:rsidRPr="00077666">
          <w:rPr>
            <w:rFonts w:ascii="Times New Roman" w:eastAsia="Times New Roman" w:hAnsi="Times New Roman" w:cs="Times New Roman"/>
            <w:b/>
            <w:bCs/>
            <w:lang w:eastAsia="ru-RU"/>
          </w:rPr>
          <w:t>Словарь основных терминов и понятий по профилактике терроризма</w:t>
        </w:r>
      </w:hyperlink>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lang w:eastAsia="ru-RU"/>
        </w:rPr>
        <w:t>Профилактика экстремизма в подростковой среде</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В составе современной Российской Федерации более ста этносов, в том числе около тридцати наций. Взаимоотношения между различными нациями этническими и религиозными группами всегда отличались своим противоречивым характером - тяготением к сотрудничеству и периодическими взрывами конфликтности. В настоящее время одной из актуальных проблем в России является экстремизм среди подростков и молодежи. </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proofErr w:type="gramStart"/>
      <w:r w:rsidRPr="00077666">
        <w:rPr>
          <w:rFonts w:ascii="Times New Roman" w:eastAsia="Times New Roman" w:hAnsi="Times New Roman" w:cs="Times New Roman"/>
          <w:lang w:eastAsia="ru-RU"/>
        </w:rPr>
        <w:t>Экстремизм - это деятельность (а также убеждения, отношение к чему-то или кому-то, чувства, действия, стратегии) личности, далёкие от обычных общепринятых.</w:t>
      </w:r>
      <w:proofErr w:type="gramEnd"/>
      <w:r w:rsidRPr="00077666">
        <w:rPr>
          <w:rFonts w:ascii="Times New Roman" w:eastAsia="Times New Roman" w:hAnsi="Times New Roman" w:cs="Times New Roman"/>
          <w:lang w:eastAsia="ru-RU"/>
        </w:rPr>
        <w:t xml:space="preserve"> В обстановке конфликта - демонстрация жёсткой формы разрешения конфликта.</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Экстремизм, как правило, в своей основе имеет определенную идеологию. Признаки экстремизма содержат только такие идеологии, которые основаны на утверждении исключительности, превосходства либо неполноценности человека на почве социальной, расовой, национальной, религиозной или языковой принадлежности или отношения к религии, а также идеи политической, идеологической, расовой, национальной или религиозной ненависти или вражды в отношении какой-либо социальной группы.</w:t>
      </w:r>
    </w:p>
    <w:p w:rsidR="00E10C24" w:rsidRPr="00077666" w:rsidRDefault="00E10C24" w:rsidP="00E10C24">
      <w:pPr>
        <w:shd w:val="clear" w:color="auto" w:fill="FFFFFF"/>
        <w:spacing w:before="150" w:after="150" w:line="300" w:lineRule="atLeast"/>
        <w:jc w:val="both"/>
        <w:outlineLvl w:val="3"/>
        <w:rPr>
          <w:rFonts w:ascii="Times New Roman" w:eastAsia="Times New Roman" w:hAnsi="Times New Roman" w:cs="Times New Roman"/>
          <w:b/>
          <w:bCs/>
          <w:lang w:eastAsia="ru-RU"/>
        </w:rPr>
      </w:pPr>
      <w:r w:rsidRPr="00077666">
        <w:rPr>
          <w:rFonts w:ascii="Times New Roman" w:eastAsia="Times New Roman" w:hAnsi="Times New Roman" w:cs="Times New Roman"/>
          <w:b/>
          <w:bCs/>
          <w:lang w:eastAsia="ru-RU"/>
        </w:rPr>
        <w:t>Считать те или иные действия экстремистскими позволяет совокупность следующих критериев:</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1.​ Действия связаны с неприятием существующего государственного или общественного порядка и осуществляются в незаконных формах. Экстремистскими будут те действия, которые связаны со стремлением разрушить, опорочить существующие в настоящее время общественные и государственные институты, права, традиции, ценности. При этом такие действия могут носить насильственный характер, содержать прямые или косвенные призывы к насилию. Экстремистская по содержанию деятельность всегда является преступной по форме и проявляется в форме совершаемых общественно опасных деяний, запрещенных Уголовным Кодексом Российской Федерации.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2.​ Действия носят публичный характер, затрагивают общественно-значимые вопросы и адресованы широкому кругу лиц. Не могут содержать признаков экстремистской деятельности убеждения человека пока они являются частью его интеллектуальной жизни и не находят своё выражение в форме той или иной общественной активности. Так, например, нацистская атрибутика или символика может на законных основаниях храниться в музеях. Однако</w:t>
      </w:r>
      <w:proofErr w:type="gramStart"/>
      <w:r w:rsidRPr="00077666">
        <w:rPr>
          <w:rFonts w:ascii="Times New Roman" w:eastAsia="Times New Roman" w:hAnsi="Times New Roman" w:cs="Times New Roman"/>
          <w:lang w:eastAsia="ru-RU"/>
        </w:rPr>
        <w:t>,</w:t>
      </w:r>
      <w:proofErr w:type="gramEnd"/>
      <w:r w:rsidRPr="00077666">
        <w:rPr>
          <w:rFonts w:ascii="Times New Roman" w:eastAsia="Times New Roman" w:hAnsi="Times New Roman" w:cs="Times New Roman"/>
          <w:lang w:eastAsia="ru-RU"/>
        </w:rPr>
        <w:t xml:space="preserve"> </w:t>
      </w:r>
      <w:r w:rsidRPr="00077666">
        <w:rPr>
          <w:rFonts w:ascii="Times New Roman" w:eastAsia="Times New Roman" w:hAnsi="Times New Roman" w:cs="Times New Roman"/>
          <w:lang w:eastAsia="ru-RU"/>
        </w:rPr>
        <w:lastRenderedPageBreak/>
        <w:t>деятельность по пропаганде и публичному демонстрированию и такой символики будет содержать признаки экстремизма.</w:t>
      </w:r>
    </w:p>
    <w:p w:rsidR="00E10C24" w:rsidRPr="00077666" w:rsidRDefault="00E10C24" w:rsidP="00E10C24">
      <w:pPr>
        <w:shd w:val="clear" w:color="auto" w:fill="FFFFFF"/>
        <w:spacing w:before="150" w:after="150" w:line="300" w:lineRule="atLeast"/>
        <w:jc w:val="both"/>
        <w:outlineLvl w:val="3"/>
        <w:rPr>
          <w:rFonts w:ascii="Times New Roman" w:eastAsia="Times New Roman" w:hAnsi="Times New Roman" w:cs="Times New Roman"/>
          <w:b/>
          <w:bCs/>
          <w:lang w:eastAsia="ru-RU"/>
        </w:rPr>
      </w:pPr>
      <w:r w:rsidRPr="00077666">
        <w:rPr>
          <w:rFonts w:ascii="Times New Roman" w:eastAsia="Times New Roman" w:hAnsi="Times New Roman" w:cs="Times New Roman"/>
          <w:b/>
          <w:bCs/>
          <w:lang w:eastAsia="ru-RU"/>
        </w:rPr>
        <w:t>Следует выделить основные особенности экстремизма в молодежной среде.</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i/>
          <w:iCs/>
          <w:lang w:eastAsia="ru-RU"/>
        </w:rPr>
        <w:t>Во-первых,</w:t>
      </w:r>
      <w:r w:rsidRPr="00077666">
        <w:rPr>
          <w:rFonts w:ascii="Times New Roman" w:eastAsia="Times New Roman" w:hAnsi="Times New Roman" w:cs="Times New Roman"/>
          <w:lang w:eastAsia="ru-RU"/>
        </w:rPr>
        <w:t> экстремизм формируется преимущественно в маргинальной среде. Он постоянно подпитывается неопределенностью положения молодого человека и его неустановившимися взглядами на происходящее.</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i/>
          <w:iCs/>
          <w:lang w:eastAsia="ru-RU"/>
        </w:rPr>
        <w:t>Во-вторых,</w:t>
      </w:r>
      <w:r w:rsidRPr="00077666">
        <w:rPr>
          <w:rFonts w:ascii="Times New Roman" w:eastAsia="Times New Roman" w:hAnsi="Times New Roman" w:cs="Times New Roman"/>
          <w:lang w:eastAsia="ru-RU"/>
        </w:rPr>
        <w:t> экстремизм чаще всего проявляется в системах и ситуациях, характерных отсутствием действующих нормативов, установок, ориентирующих на законопослушность, консенсус с государственными институтами.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i/>
          <w:iCs/>
          <w:lang w:eastAsia="ru-RU"/>
        </w:rPr>
        <w:t>В-третьих, </w:t>
      </w:r>
      <w:r w:rsidRPr="00077666">
        <w:rPr>
          <w:rFonts w:ascii="Times New Roman" w:eastAsia="Times New Roman" w:hAnsi="Times New Roman" w:cs="Times New Roman"/>
          <w:lang w:eastAsia="ru-RU"/>
        </w:rPr>
        <w:t>экстремизм проявляется чаще в тех обществах и группах, где проявляется низкий уровень самоуважения или же условия способствуют игнорированию прав личности.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i/>
          <w:iCs/>
          <w:lang w:eastAsia="ru-RU"/>
        </w:rPr>
        <w:t>В-четвертых,</w:t>
      </w:r>
      <w:r w:rsidRPr="00077666">
        <w:rPr>
          <w:rFonts w:ascii="Times New Roman" w:eastAsia="Times New Roman" w:hAnsi="Times New Roman" w:cs="Times New Roman"/>
          <w:lang w:eastAsia="ru-RU"/>
        </w:rPr>
        <w:t> экстремизм соответствует обществам и группам, принявшим идеологию насилия и проповедующим нравственную неразборчивость, особенно в средствах достижения целей.</w:t>
      </w:r>
    </w:p>
    <w:p w:rsidR="00E10C24" w:rsidRPr="00077666" w:rsidRDefault="00E10C24" w:rsidP="00E10C24">
      <w:pPr>
        <w:shd w:val="clear" w:color="auto" w:fill="FFFFFF"/>
        <w:spacing w:before="150" w:after="150" w:line="300" w:lineRule="atLeast"/>
        <w:jc w:val="both"/>
        <w:outlineLvl w:val="3"/>
        <w:rPr>
          <w:rFonts w:ascii="Times New Roman" w:eastAsia="Times New Roman" w:hAnsi="Times New Roman" w:cs="Times New Roman"/>
          <w:b/>
          <w:bCs/>
          <w:lang w:eastAsia="ru-RU"/>
        </w:rPr>
      </w:pPr>
      <w:r w:rsidRPr="00077666">
        <w:rPr>
          <w:rFonts w:ascii="Times New Roman" w:eastAsia="Times New Roman" w:hAnsi="Times New Roman" w:cs="Times New Roman"/>
          <w:b/>
          <w:bCs/>
          <w:lang w:eastAsia="ru-RU"/>
        </w:rPr>
        <w:t>Причиной возникновения экстремистских проявлений в молодежной среде, можно выделить следующие особо значимые факторы:</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i/>
          <w:iCs/>
          <w:lang w:eastAsia="ru-RU"/>
        </w:rPr>
        <w:t>Во-первых,</w:t>
      </w:r>
      <w:r w:rsidRPr="00077666">
        <w:rPr>
          <w:rFonts w:ascii="Times New Roman" w:eastAsia="Times New Roman" w:hAnsi="Times New Roman" w:cs="Times New Roman"/>
          <w:lang w:eastAsia="ru-RU"/>
        </w:rPr>
        <w:t> обострение социальной напряженности в молодежной среде (характеризуется комплексом социальных проблем, включающим в себя проблемы уровня и качества образования, «выживания» на рынке труда, социального неравенства, снижения авторитета правоохранительных органов и т.д.).</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i/>
          <w:iCs/>
          <w:lang w:eastAsia="ru-RU"/>
        </w:rPr>
        <w:t>Во-вторых,</w:t>
      </w:r>
      <w:r w:rsidRPr="00077666">
        <w:rPr>
          <w:rFonts w:ascii="Times New Roman" w:eastAsia="Times New Roman" w:hAnsi="Times New Roman" w:cs="Times New Roman"/>
          <w:lang w:eastAsia="ru-RU"/>
        </w:rPr>
        <w:t> криминализация ряда сфер общественной жизни (в молодежной среде это выражается в широком вовлечении молодых людей в криминальные сферы бизнеса и т.п.).</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i/>
          <w:iCs/>
          <w:lang w:eastAsia="ru-RU"/>
        </w:rPr>
        <w:t>В-третьих,</w:t>
      </w:r>
      <w:r w:rsidRPr="00077666">
        <w:rPr>
          <w:rFonts w:ascii="Times New Roman" w:eastAsia="Times New Roman" w:hAnsi="Times New Roman" w:cs="Times New Roman"/>
          <w:lang w:eastAsia="ru-RU"/>
        </w:rPr>
        <w:t> рост национализма и сепаратизма (активная деятельность молодежных националистических группировок и движений, которые используются отдельными общественно-политическими силами для реализации своих целей).</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i/>
          <w:iCs/>
          <w:lang w:eastAsia="ru-RU"/>
        </w:rPr>
        <w:t>В-четвертых,</w:t>
      </w:r>
      <w:r w:rsidRPr="00077666">
        <w:rPr>
          <w:rFonts w:ascii="Times New Roman" w:eastAsia="Times New Roman" w:hAnsi="Times New Roman" w:cs="Times New Roman"/>
          <w:lang w:eastAsia="ru-RU"/>
        </w:rPr>
        <w:t> наличие незаконного оборота средств совершения экстремистских акций (некоторые молодежные экстремистские организации в противоправных целях занимаются изготовлением и хранением взрывных устройств, обучают обращению с огнестрельным и холодным оружием и т.п.).</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i/>
          <w:iCs/>
          <w:lang w:eastAsia="ru-RU"/>
        </w:rPr>
        <w:t>В-пятых,</w:t>
      </w:r>
      <w:r w:rsidRPr="00077666">
        <w:rPr>
          <w:rFonts w:ascii="Times New Roman" w:eastAsia="Times New Roman" w:hAnsi="Times New Roman" w:cs="Times New Roman"/>
          <w:lang w:eastAsia="ru-RU"/>
        </w:rPr>
        <w:t> использование в деструктивных целях психологического фактора (агрессия, свойственная молодежной психологии, активно используется опытными лидерами экстремистских организаций для осуществления акций экстремистской направленности).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b/>
          <w:bCs/>
          <w:i/>
          <w:iCs/>
          <w:lang w:eastAsia="ru-RU"/>
        </w:rPr>
        <w:t>В-шестых,</w:t>
      </w:r>
      <w:r w:rsidRPr="00077666">
        <w:rPr>
          <w:rFonts w:ascii="Times New Roman" w:eastAsia="Times New Roman" w:hAnsi="Times New Roman" w:cs="Times New Roman"/>
          <w:lang w:eastAsia="ru-RU"/>
        </w:rPr>
        <w:t> использование сети Интернет в противоправных целях (обеспечивает радикальным общественным организациям доступ к широкой аудитории и пропаганде своей деятельности, возможность размещения подробной информации о своих целях и задачах, времени и месте встреч, планируемых акциях).</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На сегодняшний день молодежный экстремизм выражается в пренебрежении к действующим в обществе правилам поведения, к закону в целом, появлении неформальных молодежных объединений противоправного характера. Экстремисты нетерпимы к тем гражданам России, которые принадлежат к другим социальным группам, этносам и придерживаются иных политических, правовых, экономических, моральных, эстетических и религиозных идей. Развитие молодежного экстремизма - это свидетельство недостаточной социальной адаптации молодежи, развития асоциальных установок ее сознания, вызывающих противоправные образцы ее поведения.</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 xml:space="preserve">Наиболее опасным, с точки зрения вхождения в поле экстремистской активности, является возраст от 14 до 22 лет. На это время приходится наложение двух важнейших психологических и социальных факторов. В психологическом плане подростковый возраст и юность характеризуются развитием самосознания, обострением чувства справедливости, поиском смысла и ценности жизни. Именно в это время подросток озабочен желанием найти свою группу, поиском </w:t>
      </w:r>
      <w:r w:rsidRPr="00077666">
        <w:rPr>
          <w:rFonts w:ascii="Times New Roman" w:eastAsia="Times New Roman" w:hAnsi="Times New Roman" w:cs="Times New Roman"/>
          <w:lang w:eastAsia="ru-RU"/>
        </w:rPr>
        <w:lastRenderedPageBreak/>
        <w:t>собственной идентичности, которая формируется по самой примитивной схеме «мы»</w:t>
      </w:r>
      <w:proofErr w:type="gramStart"/>
      <w:r w:rsidRPr="00077666">
        <w:rPr>
          <w:rFonts w:ascii="Times New Roman" w:eastAsia="Times New Roman" w:hAnsi="Times New Roman" w:cs="Times New Roman"/>
          <w:lang w:eastAsia="ru-RU"/>
        </w:rPr>
        <w:t xml:space="preserve"> ?</w:t>
      </w:r>
      <w:proofErr w:type="gramEnd"/>
      <w:r w:rsidRPr="00077666">
        <w:rPr>
          <w:rFonts w:ascii="Times New Roman" w:eastAsia="Times New Roman" w:hAnsi="Times New Roman" w:cs="Times New Roman"/>
          <w:lang w:eastAsia="ru-RU"/>
        </w:rPr>
        <w:t xml:space="preserve"> «они». Также ему присуща неустойчивая психика, легко подверженная внушению и манипулированию. </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proofErr w:type="gramStart"/>
      <w:r w:rsidRPr="00077666">
        <w:rPr>
          <w:rFonts w:ascii="Times New Roman" w:eastAsia="Times New Roman" w:hAnsi="Times New Roman" w:cs="Times New Roman"/>
          <w:lang w:eastAsia="ru-RU"/>
        </w:rPr>
        <w:t>Поиск идентичности, попытки закрепиться в жизни ведут к неуверенности, желанию сформировать круг близких по духу людей, найти ответственного за все беды и неудачи.</w:t>
      </w:r>
      <w:proofErr w:type="gramEnd"/>
      <w:r w:rsidRPr="00077666">
        <w:rPr>
          <w:rFonts w:ascii="Times New Roman" w:eastAsia="Times New Roman" w:hAnsi="Times New Roman" w:cs="Times New Roman"/>
          <w:lang w:eastAsia="ru-RU"/>
        </w:rPr>
        <w:t xml:space="preserve"> Таким кругом вполне может стать экстремистская субкультура, неформальное объединение, политическая радикальная организация или тоталитарная секта.</w:t>
      </w:r>
    </w:p>
    <w:p w:rsidR="00E10C24" w:rsidRPr="00077666" w:rsidRDefault="00E10C24" w:rsidP="00E10C24">
      <w:pPr>
        <w:shd w:val="clear" w:color="auto" w:fill="FFFFFF"/>
        <w:spacing w:before="150" w:after="150" w:line="300" w:lineRule="atLeast"/>
        <w:jc w:val="both"/>
        <w:outlineLvl w:val="3"/>
        <w:rPr>
          <w:rFonts w:ascii="Times New Roman" w:eastAsia="Times New Roman" w:hAnsi="Times New Roman" w:cs="Times New Roman"/>
          <w:b/>
          <w:bCs/>
          <w:lang w:eastAsia="ru-RU"/>
        </w:rPr>
      </w:pPr>
      <w:r w:rsidRPr="00077666">
        <w:rPr>
          <w:rFonts w:ascii="Times New Roman" w:eastAsia="Times New Roman" w:hAnsi="Times New Roman" w:cs="Times New Roman"/>
          <w:b/>
          <w:bCs/>
          <w:lang w:eastAsia="ru-RU"/>
        </w:rPr>
        <w:t>Исходя из этого, вытекают следующие направления в работе по профилактики экстремизма и терроризма в образовательном процессе:</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1.​ Информирование молодежи об экстремизме, об опасности экстремистских организаций;</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2.​ Проведение педагогических советов с приглашением сотрудников правоохранительных органов, классные часы и родительские собрания, на которых разъясняются меры ответственности родителей и детей за правонарушения экстремистской направленности; </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3.​ Особое внимание следует обращать на внешний вид ребёнка, на то, как он проводит свободное время, пользуется сетью Интернет и мобильным телефоном;</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4.​ Пропагандировать среди молодёжи здоровый и культурный образа жизни: организация летнего отдыха и временного трудоустройства несовершеннолетних, проведение мероприятий по патриотическому и нравственному воспитанию детей и подростков, проведение спортивных и культурно-массовых досуговых мероприятий. </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5.​ Развитие толерантности у подростков, повышение их социальной компетентности, прежде всего способности к слушанию, сочувствию, состраданию;</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6.​ Снижение у детей предубеждений и стереотипов в сфере межличностного общения. Этому способствует совместная деятельность детей, творческая атмосфера в группе, использование дискуссий, ролевых игр, обучение методам конструктивного разрешения проблем и конфликтов в повседневном общении, ведению переговоров;</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7.​ Научить детей ценить разнообразие и различия, уважать достоинство каждого человека. </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8.​ Создание условий для снижения агрессии, напряженности;</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9.​ Создание альтернативных форм реализации экстремального потенциала  молодежи: (например, занятия творчеством или спортом, разнообразные хобби, клубы и т. д.).</w:t>
      </w:r>
    </w:p>
    <w:p w:rsidR="00E10C24" w:rsidRPr="00077666" w:rsidRDefault="00E10C24" w:rsidP="00E10C24">
      <w:pPr>
        <w:shd w:val="clear" w:color="auto" w:fill="FFFFFF"/>
        <w:spacing w:after="150" w:line="240" w:lineRule="auto"/>
        <w:jc w:val="both"/>
        <w:rPr>
          <w:rFonts w:ascii="Times New Roman" w:eastAsia="Times New Roman" w:hAnsi="Times New Roman" w:cs="Times New Roman"/>
          <w:lang w:eastAsia="ru-RU"/>
        </w:rPr>
      </w:pPr>
      <w:r w:rsidRPr="00077666">
        <w:rPr>
          <w:rFonts w:ascii="Times New Roman" w:eastAsia="Times New Roman" w:hAnsi="Times New Roman" w:cs="Times New Roman"/>
          <w:lang w:eastAsia="ru-RU"/>
        </w:rPr>
        <w:t>Особое внимание следует уделять подросткам, находящимся в ситуации возможного «попадания» в поле экстремистской активности (молодежь в «зоне риска»). В данном контексте деятельность по профилактике экстремистских проявлений в молодежной среде должна быть направлена на молодых людей, чья жизненная ситуация позволяет предположить возможность их включения в поле экстремистской активности. </w:t>
      </w:r>
    </w:p>
    <w:p w:rsidR="00F10BFD" w:rsidRPr="00077666" w:rsidRDefault="00F10BFD">
      <w:pPr>
        <w:rPr>
          <w:rFonts w:ascii="Times New Roman" w:hAnsi="Times New Roman" w:cs="Times New Roman"/>
        </w:rPr>
      </w:pPr>
      <w:bookmarkStart w:id="0" w:name="_GoBack"/>
      <w:bookmarkEnd w:id="0"/>
    </w:p>
    <w:sectPr w:rsidR="00F10BFD" w:rsidRPr="00077666" w:rsidSect="00F10B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E10C24"/>
    <w:rsid w:val="00077666"/>
    <w:rsid w:val="00E10C24"/>
    <w:rsid w:val="00F10B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0BFD"/>
  </w:style>
  <w:style w:type="paragraph" w:styleId="1">
    <w:name w:val="heading 1"/>
    <w:basedOn w:val="a"/>
    <w:link w:val="10"/>
    <w:uiPriority w:val="9"/>
    <w:qFormat/>
    <w:rsid w:val="00E10C2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4">
    <w:name w:val="heading 4"/>
    <w:basedOn w:val="a"/>
    <w:link w:val="40"/>
    <w:uiPriority w:val="9"/>
    <w:qFormat/>
    <w:rsid w:val="00E10C2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10C24"/>
    <w:rPr>
      <w:rFonts w:ascii="Times New Roman" w:eastAsia="Times New Roman" w:hAnsi="Times New Roman" w:cs="Times New Roman"/>
      <w:b/>
      <w:bCs/>
      <w:kern w:val="36"/>
      <w:sz w:val="48"/>
      <w:szCs w:val="48"/>
      <w:lang w:eastAsia="ru-RU"/>
    </w:rPr>
  </w:style>
  <w:style w:type="character" w:customStyle="1" w:styleId="40">
    <w:name w:val="Заголовок 4 Знак"/>
    <w:basedOn w:val="a0"/>
    <w:link w:val="4"/>
    <w:uiPriority w:val="9"/>
    <w:rsid w:val="00E10C24"/>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E10C2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10C2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6626383">
      <w:bodyDiv w:val="1"/>
      <w:marLeft w:val="0"/>
      <w:marRight w:val="0"/>
      <w:marTop w:val="0"/>
      <w:marBottom w:val="0"/>
      <w:divBdr>
        <w:top w:val="none" w:sz="0" w:space="0" w:color="auto"/>
        <w:left w:val="none" w:sz="0" w:space="0" w:color="auto"/>
        <w:bottom w:val="none" w:sz="0" w:space="0" w:color="auto"/>
        <w:right w:val="none" w:sz="0" w:space="0" w:color="auto"/>
      </w:divBdr>
      <w:divsChild>
        <w:div w:id="11946095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lphin.aramilgo.ru/f/files/slovar-osnovnyh-terminov-i-ponyatiy-po-profilaktike-terrorizma.pd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2458</Words>
  <Characters>14015</Characters>
  <Application>Microsoft Office Word</Application>
  <DocSecurity>0</DocSecurity>
  <Lines>116</Lines>
  <Paragraphs>32</Paragraphs>
  <ScaleCrop>false</ScaleCrop>
  <Company>Microsoft</Company>
  <LinksUpToDate>false</LinksUpToDate>
  <CharactersWithSpaces>16441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Барс</dc:creator>
  <cp:lastModifiedBy>связной</cp:lastModifiedBy>
  <cp:revision>3</cp:revision>
  <dcterms:created xsi:type="dcterms:W3CDTF">2024-02-06T06:03:00Z</dcterms:created>
  <dcterms:modified xsi:type="dcterms:W3CDTF">2024-02-15T06:01:00Z</dcterms:modified>
</cp:coreProperties>
</file>